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BE" w:rsidRDefault="00875FBE" w:rsidP="00875FBE">
      <w:pPr>
        <w:bidi/>
      </w:pPr>
      <w:bookmarkStart w:id="0" w:name="_GoBack"/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</w:p>
    <w:bookmarkEnd w:id="0"/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184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108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سيدجواد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t>*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چكيده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t>.           ahmadi.amin2009@gmail.com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مقدّمه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ازآنجاكه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بيدادگرى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زجرآور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استضعاف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تكاثرهاى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1.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2.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3.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شوند؟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1.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1017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2.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آذرنوش،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3.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دادگرى،انصاف،اندازه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وحداعتدال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>1360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2282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: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1. </w:t>
      </w:r>
      <w:r>
        <w:rPr>
          <w:rFonts w:cs="Arial" w:hint="cs"/>
          <w:rtl/>
        </w:rPr>
        <w:t>سقراط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2.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ساباين،</w:t>
      </w:r>
      <w:r>
        <w:rPr>
          <w:rFonts w:cs="Arial"/>
          <w:rtl/>
        </w:rPr>
        <w:t xml:space="preserve"> 1353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3. </w:t>
      </w: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81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4.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5.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واستعدادوعمل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مطهرى،بى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: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1.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الانصاف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232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2.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اَلْعَدْلُ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شُعَبٍ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غَائِصِ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الْفَهْمِ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غَوْرِ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زُهْرَةِ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الْحُكْمِ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رَسَاخَةِ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غَوْرَ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غَوْرَ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شَرَائِعِ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الْحُكْمِ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حَلُمَ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يفَرِّطْ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عَاشَ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حَمِيدا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آبشخور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3.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»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437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440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1.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2.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4.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نبخشود،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لئيم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5.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470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ندهيم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lastRenderedPageBreak/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متعددومختلفى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1.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 xml:space="preserve"> (David, 2001, p. 36).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2.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3.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الْعَدْلُ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سَائِسٌ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عَامٌّ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عَارِضٌ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خَاصٌّ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437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1.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ياباطلى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چپاولگران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فردايى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نظرى،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65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2.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lastRenderedPageBreak/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3.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4.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ژوليده،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بيازمايم،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ننالم؟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همان،خ</w:t>
      </w:r>
      <w:r>
        <w:rPr>
          <w:rFonts w:cs="Arial"/>
          <w:rtl/>
        </w:rPr>
        <w:t>232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265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5.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همان،نامه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مسلمانانى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316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گنجورانيد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مگذاريد،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324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جرداق،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1.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476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445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2.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lastRenderedPageBreak/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3.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نرمخو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4. </w:t>
      </w:r>
      <w:r>
        <w:rPr>
          <w:rFonts w:cs="Arial" w:hint="cs"/>
          <w:rtl/>
        </w:rPr>
        <w:t>اداشدن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آبشخور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lastRenderedPageBreak/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پهناور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429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1.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344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2.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3.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برانگيختم،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مالكان؟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صبحگاهان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89</w:t>
      </w:r>
      <w:r>
        <w:t>).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: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2.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3.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 xml:space="preserve">     4.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منابع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(1374)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lastRenderedPageBreak/>
        <w:t>آذرنوش،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آذرتاش</w:t>
      </w:r>
      <w:r>
        <w:rPr>
          <w:rFonts w:cs="Arial"/>
          <w:rtl/>
        </w:rPr>
        <w:t xml:space="preserve"> (1383)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(1374)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فردين</w:t>
      </w:r>
      <w:r>
        <w:rPr>
          <w:rFonts w:cs="Arial"/>
          <w:rtl/>
        </w:rPr>
        <w:t xml:space="preserve"> (1386)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(1366)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جرداق،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</w:t>
      </w:r>
      <w:r>
        <w:rPr>
          <w:rFonts w:cs="Arial"/>
          <w:rtl/>
        </w:rPr>
        <w:t xml:space="preserve"> (1375)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الحيات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ساباين،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هلند</w:t>
      </w:r>
      <w:r>
        <w:rPr>
          <w:rFonts w:cs="Arial"/>
          <w:rtl/>
        </w:rPr>
        <w:t xml:space="preserve"> (1353)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پازارگاد،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سياح،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(1361)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(1384)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(1370)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(1372)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(1360)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rPr>
          <w:rFonts w:cs="Arial" w:hint="cs"/>
          <w:rtl/>
        </w:rPr>
        <w:t>نظرى،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فرشاد</w:t>
      </w:r>
      <w:r>
        <w:rPr>
          <w:rFonts w:cs="Arial"/>
          <w:rtl/>
        </w:rPr>
        <w:t xml:space="preserve"> (1387)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.</w:t>
      </w:r>
    </w:p>
    <w:p w:rsidR="00875FBE" w:rsidRDefault="00875FBE" w:rsidP="00875FBE">
      <w:pPr>
        <w:bidi/>
      </w:pPr>
    </w:p>
    <w:p w:rsidR="00875FBE" w:rsidRDefault="00875FBE" w:rsidP="00875FBE">
      <w:pPr>
        <w:bidi/>
      </w:pPr>
      <w:r>
        <w:t>David. D. Raphael (2001), Concepts of Justice, Oxford, Oxford University Press.</w:t>
      </w:r>
    </w:p>
    <w:p w:rsidR="00875FBE" w:rsidRDefault="00875FBE" w:rsidP="00875FBE">
      <w:pPr>
        <w:bidi/>
      </w:pPr>
    </w:p>
    <w:p w:rsidR="00E75968" w:rsidRDefault="00E75968" w:rsidP="00875FBE">
      <w:pPr>
        <w:bidi/>
      </w:pPr>
    </w:p>
    <w:sectPr w:rsidR="00E759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BE"/>
    <w:rsid w:val="00875FBE"/>
    <w:rsid w:val="00E7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490249-C410-424A-B5AF-2140C084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5782</Words>
  <Characters>32962</Characters>
  <Application>Microsoft Office Word</Application>
  <DocSecurity>0</DocSecurity>
  <Lines>274</Lines>
  <Paragraphs>77</Paragraphs>
  <ScaleCrop>false</ScaleCrop>
  <Company/>
  <LinksUpToDate>false</LinksUpToDate>
  <CharactersWithSpaces>38667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2017-11-28T11:02:00Z</dcterms:created>
  <dcterms:modified xsi:type="dcterms:W3CDTF">2017-11-28T11:05:00Z</dcterms:modified>
</cp:coreProperties>
</file>